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DB191" w14:textId="24704609" w:rsidR="00580510" w:rsidRPr="005A524E" w:rsidRDefault="00103A82" w:rsidP="00554F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
          <w:bCs/>
          <w:kern w:val="0"/>
          <w:sz w:val="32"/>
          <w:szCs w:val="32"/>
          <w:lang w:val="es-MX"/>
        </w:rPr>
      </w:pPr>
      <w:r w:rsidRPr="005A524E">
        <w:rPr>
          <w:rFonts w:ascii="Calibri" w:hAnsi="Calibri" w:cs="Calibri"/>
          <w:b/>
          <w:bCs/>
          <w:kern w:val="0"/>
          <w:sz w:val="32"/>
          <w:szCs w:val="32"/>
          <w:lang w:val="es-MX"/>
        </w:rPr>
        <w:t>ACTA DE CONSTITUCIÓN Y TRABAJO DE LA COMISIÓN MIXTA PARA EL</w:t>
      </w:r>
      <w:r w:rsidRPr="005A524E">
        <w:rPr>
          <w:rFonts w:ascii="Calibri" w:hAnsi="Calibri" w:cs="Calibri"/>
          <w:b/>
          <w:bCs/>
          <w:kern w:val="0"/>
          <w:sz w:val="32"/>
          <w:szCs w:val="32"/>
          <w:lang w:val="es-MX"/>
        </w:rPr>
        <w:t xml:space="preserve"> </w:t>
      </w:r>
      <w:r w:rsidRPr="005A524E">
        <w:rPr>
          <w:rFonts w:ascii="Calibri" w:hAnsi="Calibri" w:cs="Calibri"/>
          <w:b/>
          <w:bCs/>
          <w:kern w:val="0"/>
          <w:sz w:val="32"/>
          <w:szCs w:val="32"/>
          <w:lang w:val="es-MX"/>
        </w:rPr>
        <w:t>REPARTO DE UTILIDADES DEL PATRÓN</w:t>
      </w:r>
      <w:r w:rsidR="00554F05" w:rsidRPr="005A524E">
        <w:rPr>
          <w:rFonts w:ascii="Calibri" w:hAnsi="Calibri" w:cs="Calibri"/>
          <w:b/>
          <w:bCs/>
          <w:kern w:val="0"/>
          <w:sz w:val="32"/>
          <w:szCs w:val="32"/>
          <w:lang w:val="es-MX"/>
        </w:rPr>
        <w:t xml:space="preserve"> </w:t>
      </w:r>
      <w:r w:rsidR="00554F05" w:rsidRPr="005A524E">
        <w:rPr>
          <w:rFonts w:ascii="Calibri" w:hAnsi="Calibri" w:cs="Calibri"/>
          <w:color w:val="7F7F7F" w:themeColor="text1" w:themeTint="80"/>
          <w:sz w:val="32"/>
          <w:szCs w:val="32"/>
          <w:lang w:val="es-MX"/>
        </w:rPr>
        <w:t>[N</w:t>
      </w:r>
      <w:r w:rsidR="00554F05" w:rsidRPr="005A524E">
        <w:rPr>
          <w:rFonts w:ascii="Calibri" w:hAnsi="Calibri" w:cs="Calibri"/>
          <w:color w:val="7F7F7F" w:themeColor="text1" w:themeTint="80"/>
          <w:sz w:val="32"/>
          <w:szCs w:val="32"/>
          <w:lang w:val="es-MX"/>
        </w:rPr>
        <w:t>OMBRE</w:t>
      </w:r>
      <w:r w:rsidR="00554F05" w:rsidRPr="005A524E">
        <w:rPr>
          <w:rFonts w:ascii="Calibri" w:hAnsi="Calibri" w:cs="Calibri"/>
          <w:color w:val="7F7F7F" w:themeColor="text1" w:themeTint="80"/>
          <w:sz w:val="32"/>
          <w:szCs w:val="32"/>
          <w:lang w:val="es-MX"/>
        </w:rPr>
        <w:t>]</w:t>
      </w:r>
    </w:p>
    <w:p w14:paraId="5B38DB62" w14:textId="77777777" w:rsidR="00103A82" w:rsidRDefault="00103A82" w:rsidP="00103A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kern w:val="0"/>
          <w:lang w:val="es-MX"/>
        </w:rPr>
      </w:pPr>
    </w:p>
    <w:p w14:paraId="1DEEE410" w14:textId="2ED00637" w:rsidR="005A524E" w:rsidRPr="005A524E" w:rsidRDefault="005A524E" w:rsidP="005A524E">
      <w:pPr>
        <w:pStyle w:val="NormalWeb"/>
        <w:jc w:val="both"/>
        <w:rPr>
          <w:rFonts w:ascii="Calibri" w:hAnsi="Calibri" w:cs="Calibri"/>
          <w:lang w:val="es-MX"/>
        </w:rPr>
      </w:pPr>
      <w:r w:rsidRPr="005A524E">
        <w:rPr>
          <w:rFonts w:ascii="Calibri" w:hAnsi="Calibri" w:cs="Calibri"/>
          <w:lang w:val="es-MX"/>
        </w:rPr>
        <w:t xml:space="preserve">En </w:t>
      </w:r>
      <w:r w:rsidRPr="005A524E">
        <w:rPr>
          <w:rFonts w:ascii="Calibri" w:hAnsi="Calibri" w:cs="Calibri"/>
          <w:color w:val="7F7F7F" w:themeColor="text1" w:themeTint="80"/>
          <w:lang w:val="es-MX"/>
        </w:rPr>
        <w:t>[Lugar, ejemplo: Ciudad de México]</w:t>
      </w:r>
      <w:r w:rsidRPr="005A524E">
        <w:rPr>
          <w:rFonts w:ascii="Calibri" w:hAnsi="Calibri" w:cs="Calibri"/>
          <w:lang w:val="es-MX"/>
        </w:rPr>
        <w:t xml:space="preserve">, a las </w:t>
      </w:r>
      <w:r w:rsidRPr="005A524E">
        <w:rPr>
          <w:rFonts w:ascii="Calibri" w:hAnsi="Calibri" w:cs="Calibri"/>
          <w:color w:val="7F7F7F" w:themeColor="text1" w:themeTint="80"/>
          <w:lang w:val="es-MX"/>
        </w:rPr>
        <w:t xml:space="preserve">[Hora] </w:t>
      </w:r>
      <w:r w:rsidRPr="005A524E">
        <w:rPr>
          <w:rFonts w:ascii="Calibri" w:hAnsi="Calibri" w:cs="Calibri"/>
          <w:lang w:val="es-MX"/>
        </w:rPr>
        <w:t xml:space="preserve">horas del día </w:t>
      </w:r>
      <w:r w:rsidRPr="005A524E">
        <w:rPr>
          <w:rFonts w:ascii="Calibri" w:hAnsi="Calibri" w:cs="Calibri"/>
          <w:color w:val="7F7F7F" w:themeColor="text1" w:themeTint="80"/>
          <w:lang w:val="es-MX"/>
        </w:rPr>
        <w:t xml:space="preserve">[Día] </w:t>
      </w:r>
      <w:r w:rsidRPr="005A524E">
        <w:rPr>
          <w:rFonts w:ascii="Calibri" w:hAnsi="Calibri" w:cs="Calibri"/>
          <w:lang w:val="es-MX"/>
        </w:rPr>
        <w:t xml:space="preserve">de </w:t>
      </w:r>
      <w:r w:rsidRPr="005A524E">
        <w:rPr>
          <w:rFonts w:ascii="Calibri" w:hAnsi="Calibri" w:cs="Calibri"/>
          <w:color w:val="7F7F7F" w:themeColor="text1" w:themeTint="80"/>
          <w:lang w:val="es-MX"/>
        </w:rPr>
        <w:t xml:space="preserve">[Mes] </w:t>
      </w:r>
      <w:r w:rsidRPr="005A524E">
        <w:rPr>
          <w:rFonts w:ascii="Calibri" w:hAnsi="Calibri" w:cs="Calibri"/>
          <w:lang w:val="es-MX"/>
        </w:rPr>
        <w:t xml:space="preserve">de </w:t>
      </w:r>
      <w:r w:rsidRPr="005A524E">
        <w:rPr>
          <w:rFonts w:ascii="Calibri" w:hAnsi="Calibri" w:cs="Calibri"/>
          <w:color w:val="7F7F7F" w:themeColor="text1" w:themeTint="80"/>
          <w:lang w:val="es-MX"/>
        </w:rPr>
        <w:t>[Año]</w:t>
      </w:r>
      <w:r w:rsidRPr="005A524E">
        <w:rPr>
          <w:rFonts w:ascii="Calibri" w:hAnsi="Calibri" w:cs="Calibri"/>
          <w:lang w:val="es-MX"/>
        </w:rPr>
        <w:t xml:space="preserve">, se reunieron en el domicilio de </w:t>
      </w:r>
      <w:r w:rsidRPr="005A524E">
        <w:rPr>
          <w:rFonts w:ascii="Calibri" w:hAnsi="Calibri" w:cs="Calibri"/>
          <w:color w:val="7F7F7F" w:themeColor="text1" w:themeTint="80"/>
          <w:lang w:val="es-MX"/>
        </w:rPr>
        <w:t xml:space="preserve">[Nombre del Domicilio] </w:t>
      </w:r>
      <w:r w:rsidRPr="005A524E">
        <w:rPr>
          <w:rFonts w:ascii="Calibri" w:hAnsi="Calibri" w:cs="Calibri"/>
          <w:lang w:val="es-MX"/>
        </w:rPr>
        <w:t xml:space="preserve">ubicado en </w:t>
      </w:r>
      <w:r w:rsidRPr="005A524E">
        <w:rPr>
          <w:rFonts w:ascii="Calibri" w:hAnsi="Calibri" w:cs="Calibri"/>
          <w:color w:val="7F7F7F" w:themeColor="text1" w:themeTint="80"/>
          <w:lang w:val="es-MX"/>
        </w:rPr>
        <w:t>[Dirección del domicilio]</w:t>
      </w:r>
      <w:r w:rsidRPr="005A524E">
        <w:rPr>
          <w:rFonts w:ascii="Calibri" w:hAnsi="Calibri" w:cs="Calibri"/>
          <w:lang w:val="es-MX"/>
        </w:rPr>
        <w:t xml:space="preserve">, los señores </w:t>
      </w:r>
      <w:r w:rsidRPr="005A524E">
        <w:rPr>
          <w:rFonts w:ascii="Calibri" w:hAnsi="Calibri" w:cs="Calibri"/>
          <w:color w:val="7F7F7F" w:themeColor="text1" w:themeTint="80"/>
          <w:lang w:val="es-MX"/>
        </w:rPr>
        <w:t>[Nombre]</w:t>
      </w:r>
      <w:r w:rsidRPr="005A524E">
        <w:rPr>
          <w:rFonts w:ascii="Calibri" w:hAnsi="Calibri" w:cs="Calibri"/>
          <w:lang w:val="es-MX"/>
        </w:rPr>
        <w:t xml:space="preserve"> en representación de la Empresa, en su calidad de Gerente General; y el señor </w:t>
      </w:r>
      <w:r w:rsidRPr="005A524E">
        <w:rPr>
          <w:rFonts w:ascii="Calibri" w:hAnsi="Calibri" w:cs="Calibri"/>
          <w:color w:val="7F7F7F" w:themeColor="text1" w:themeTint="80"/>
          <w:lang w:val="es-MX"/>
        </w:rPr>
        <w:t>[Nombre]</w:t>
      </w:r>
      <w:r w:rsidRPr="005A524E">
        <w:rPr>
          <w:rFonts w:ascii="Calibri" w:hAnsi="Calibri" w:cs="Calibri"/>
          <w:lang w:val="es-MX"/>
        </w:rPr>
        <w:t>, en representación de los trabajadores, que acredita con el acta de asamblea (si fuese el caso), en donde fue designado para integrar esta comisión, y reunidos con la finalidad de cumplir con lo dispuesto por el Título III, Capítulo VIII de la Ley Federal del Trabajo, que establece la constitución de la comisión mixta para la elaboración del proyecto de reparto de utilidades de la empresa, bajo la siguiente:</w:t>
      </w:r>
    </w:p>
    <w:p w14:paraId="543D7B69" w14:textId="52659416" w:rsidR="00672584" w:rsidRPr="005A524E" w:rsidRDefault="00672584" w:rsidP="005A524E">
      <w:pPr>
        <w:pStyle w:val="NormalWeb"/>
        <w:spacing w:before="0" w:beforeAutospacing="0" w:after="0" w:afterAutospacing="0"/>
        <w:jc w:val="center"/>
        <w:rPr>
          <w:rFonts w:ascii="Calibri" w:hAnsi="Calibri" w:cs="Calibri"/>
          <w:b/>
          <w:bCs/>
        </w:rPr>
      </w:pPr>
      <w:r w:rsidRPr="005A524E">
        <w:rPr>
          <w:rFonts w:ascii="Calibri" w:hAnsi="Calibri" w:cs="Calibri"/>
          <w:b/>
          <w:bCs/>
        </w:rPr>
        <w:t>ORDEN DEL DÍA</w:t>
      </w:r>
    </w:p>
    <w:p w14:paraId="71343C57" w14:textId="4CFF53C0" w:rsidR="005A524E" w:rsidRPr="005A524E" w:rsidRDefault="005A524E" w:rsidP="005A524E">
      <w:pPr>
        <w:pStyle w:val="NormalWeb"/>
        <w:numPr>
          <w:ilvl w:val="0"/>
          <w:numId w:val="2"/>
        </w:numPr>
        <w:rPr>
          <w:rFonts w:ascii="Calibri" w:hAnsi="Calibri" w:cs="Calibri"/>
        </w:rPr>
      </w:pPr>
      <w:r w:rsidRPr="005A524E">
        <w:rPr>
          <w:rFonts w:ascii="Calibri" w:hAnsi="Calibri" w:cs="Calibri"/>
        </w:rPr>
        <w:t>Recepción de la copia de la declaración del último ejercicio fiscal del patrón.</w:t>
      </w:r>
    </w:p>
    <w:p w14:paraId="7BFBD62E" w14:textId="0769A73F" w:rsidR="005A524E" w:rsidRPr="005A524E" w:rsidRDefault="005A524E" w:rsidP="005A524E">
      <w:pPr>
        <w:pStyle w:val="NormalWeb"/>
        <w:numPr>
          <w:ilvl w:val="0"/>
          <w:numId w:val="2"/>
        </w:numPr>
        <w:rPr>
          <w:rFonts w:ascii="Calibri" w:hAnsi="Calibri" w:cs="Calibri"/>
        </w:rPr>
      </w:pPr>
      <w:r w:rsidRPr="005A524E">
        <w:rPr>
          <w:rFonts w:ascii="Calibri" w:hAnsi="Calibri" w:cs="Calibri"/>
        </w:rPr>
        <w:t>Conformación de la comisión mixta para la elaboración del proyecto de reparto de utilidades.</w:t>
      </w:r>
    </w:p>
    <w:p w14:paraId="0754AE28" w14:textId="7B41DCD9" w:rsidR="005A524E" w:rsidRPr="005A524E" w:rsidRDefault="005A524E" w:rsidP="005A524E">
      <w:pPr>
        <w:pStyle w:val="NormalWeb"/>
        <w:numPr>
          <w:ilvl w:val="0"/>
          <w:numId w:val="2"/>
        </w:numPr>
        <w:rPr>
          <w:rFonts w:ascii="Calibri" w:hAnsi="Calibri" w:cs="Calibri"/>
          <w:color w:val="000000" w:themeColor="text1"/>
        </w:rPr>
      </w:pPr>
      <w:r w:rsidRPr="005A524E">
        <w:rPr>
          <w:rFonts w:ascii="Calibri" w:hAnsi="Calibri" w:cs="Calibri"/>
        </w:rPr>
        <w:t xml:space="preserve">Revisión de los informes anexos a la declaración anual del ejercicio fiscal comprendido del 1ro de enero </w:t>
      </w:r>
      <w:r w:rsidRPr="005A524E">
        <w:rPr>
          <w:rFonts w:ascii="Calibri" w:hAnsi="Calibri" w:cs="Calibri"/>
          <w:color w:val="7F7F7F" w:themeColor="text1" w:themeTint="80"/>
          <w:lang w:val="es-MX"/>
        </w:rPr>
        <w:t xml:space="preserve">[Año] </w:t>
      </w:r>
      <w:r w:rsidRPr="005A524E">
        <w:rPr>
          <w:rFonts w:ascii="Calibri" w:hAnsi="Calibri" w:cs="Calibri"/>
        </w:rPr>
        <w:t>al 31 de diciembre del</w:t>
      </w:r>
      <w:r w:rsidRPr="005A524E">
        <w:rPr>
          <w:rFonts w:ascii="Calibri" w:hAnsi="Calibri" w:cs="Calibri"/>
          <w:color w:val="7F7F7F" w:themeColor="text1" w:themeTint="80"/>
          <w:lang w:val="es-MX"/>
        </w:rPr>
        <w:t xml:space="preserve"> [Año]</w:t>
      </w:r>
      <w:r w:rsidRPr="005A524E">
        <w:rPr>
          <w:rFonts w:ascii="Calibri" w:hAnsi="Calibri" w:cs="Calibri"/>
          <w:color w:val="000000" w:themeColor="text1"/>
          <w:lang w:val="es-MX"/>
        </w:rPr>
        <w:t>.</w:t>
      </w:r>
    </w:p>
    <w:p w14:paraId="56A9E95B" w14:textId="28C25D2E" w:rsidR="005A524E" w:rsidRPr="005A524E" w:rsidRDefault="005A524E" w:rsidP="005A524E">
      <w:pPr>
        <w:pStyle w:val="NormalWeb"/>
        <w:numPr>
          <w:ilvl w:val="0"/>
          <w:numId w:val="2"/>
        </w:numPr>
        <w:rPr>
          <w:rFonts w:ascii="Calibri" w:hAnsi="Calibri" w:cs="Calibri"/>
        </w:rPr>
      </w:pPr>
      <w:r w:rsidRPr="005A524E">
        <w:rPr>
          <w:rFonts w:ascii="Calibri" w:hAnsi="Calibri" w:cs="Calibri"/>
        </w:rPr>
        <w:t>Elaboración del proyecto de reparto de utilidades.</w:t>
      </w:r>
    </w:p>
    <w:p w14:paraId="7773E275" w14:textId="77777777" w:rsidR="005A524E" w:rsidRPr="005A524E" w:rsidRDefault="005A524E" w:rsidP="005A524E">
      <w:pPr>
        <w:rPr>
          <w:rFonts w:ascii="Calibri" w:eastAsia="Times New Roman" w:hAnsi="Calibri" w:cs="Calibri"/>
          <w:kern w:val="0"/>
          <w14:ligatures w14:val="none"/>
        </w:rPr>
      </w:pPr>
      <w:r w:rsidRPr="005A524E">
        <w:rPr>
          <w:rFonts w:ascii="Calibri" w:eastAsia="Times New Roman" w:hAnsi="Calibri" w:cs="Calibri"/>
          <w:kern w:val="0"/>
          <w14:ligatures w14:val="none"/>
        </w:rPr>
        <w:t>Aprobado por los asistentes a esta reunión el anterior Orden del Día, se procedió a su desahogo.</w:t>
      </w:r>
    </w:p>
    <w:p w14:paraId="31D0C455" w14:textId="77777777" w:rsidR="005A524E" w:rsidRDefault="005A524E" w:rsidP="00672584">
      <w:pPr>
        <w:pStyle w:val="NormalWeb"/>
        <w:rPr>
          <w:rFonts w:ascii="Calibri" w:hAnsi="Calibri" w:cs="Calibri"/>
          <w:b/>
          <w:bCs/>
        </w:rPr>
      </w:pPr>
      <w:r w:rsidRPr="005A524E">
        <w:rPr>
          <w:rFonts w:ascii="Calibri" w:hAnsi="Calibri" w:cs="Calibri"/>
          <w:b/>
          <w:bCs/>
        </w:rPr>
        <w:t xml:space="preserve">UNO.- </w:t>
      </w:r>
      <w:r w:rsidRPr="005A524E">
        <w:rPr>
          <w:rFonts w:ascii="Calibri" w:hAnsi="Calibri" w:cs="Calibri"/>
        </w:rPr>
        <w:t xml:space="preserve">En relación con este punto del Orden del Día, el representante de la empresa, recibe y pone a disposición de la comisión la revisión de la declaración anual de impuesto sobre la renta del ejercicio </w:t>
      </w:r>
      <w:r w:rsidRPr="005A524E">
        <w:rPr>
          <w:rFonts w:ascii="Calibri" w:hAnsi="Calibri" w:cs="Calibri"/>
          <w:color w:val="7F7F7F" w:themeColor="text1" w:themeTint="80"/>
        </w:rPr>
        <w:t xml:space="preserve">[Año] </w:t>
      </w:r>
      <w:r w:rsidRPr="005A524E">
        <w:rPr>
          <w:rFonts w:ascii="Calibri" w:hAnsi="Calibri" w:cs="Calibri"/>
        </w:rPr>
        <w:t>presentada por la empresa.</w:t>
      </w:r>
    </w:p>
    <w:p w14:paraId="2FF7C1FC" w14:textId="5AF6315E" w:rsidR="00672584" w:rsidRPr="005A524E" w:rsidRDefault="00672584" w:rsidP="00672584">
      <w:pPr>
        <w:pStyle w:val="NormalWeb"/>
        <w:rPr>
          <w:rFonts w:ascii="Calibri" w:hAnsi="Calibri" w:cs="Calibri"/>
        </w:rPr>
      </w:pPr>
      <w:r w:rsidRPr="005A524E">
        <w:rPr>
          <w:rFonts w:ascii="Calibri" w:hAnsi="Calibri" w:cs="Calibri"/>
        </w:rPr>
        <w:t>Visto lo manifestado por los asistentes, se adopta la resolución siguiente</w:t>
      </w:r>
      <w:r w:rsidRPr="005A524E">
        <w:rPr>
          <w:rFonts w:ascii="Calibri" w:hAnsi="Calibri" w:cs="Calibri"/>
        </w:rPr>
        <w:t>:</w:t>
      </w:r>
    </w:p>
    <w:p w14:paraId="01E3069E" w14:textId="77777777" w:rsidR="005A524E" w:rsidRDefault="005A524E" w:rsidP="00672584">
      <w:pPr>
        <w:pStyle w:val="NormalWeb"/>
        <w:rPr>
          <w:rFonts w:ascii="Calibri" w:hAnsi="Calibri" w:cs="Calibri"/>
        </w:rPr>
      </w:pPr>
      <w:r w:rsidRPr="005A524E">
        <w:rPr>
          <w:rFonts w:ascii="Calibri" w:hAnsi="Calibri" w:cs="Calibri"/>
        </w:rPr>
        <w:t>"Se aprueba en todas y cada una de sus partes los documentos mencionados en este punto, por encontrarlos ajustados a la realidad y no contener ningún dato o cifra que nos cree desconfianza en su contenido."</w:t>
      </w:r>
    </w:p>
    <w:p w14:paraId="0ADA624E" w14:textId="77777777" w:rsidR="00421A7E" w:rsidRPr="00421A7E" w:rsidRDefault="00421A7E" w:rsidP="00421A7E">
      <w:pPr>
        <w:pStyle w:val="NormalWeb"/>
        <w:rPr>
          <w:rFonts w:ascii="Calibri" w:hAnsi="Calibri" w:cs="Calibri"/>
          <w:b/>
          <w:bCs/>
        </w:rPr>
      </w:pPr>
      <w:r w:rsidRPr="00421A7E">
        <w:rPr>
          <w:rFonts w:ascii="Calibri" w:hAnsi="Calibri" w:cs="Calibri"/>
          <w:b/>
          <w:bCs/>
        </w:rPr>
        <w:t xml:space="preserve">DOS.- </w:t>
      </w:r>
      <w:r w:rsidRPr="00421A7E">
        <w:rPr>
          <w:rFonts w:ascii="Calibri" w:hAnsi="Calibri" w:cs="Calibri"/>
        </w:rPr>
        <w:t>Los asistentes aceptan su encargo, por lo que se declara formalmente constituida la comisión mixta de referencia.</w:t>
      </w:r>
    </w:p>
    <w:p w14:paraId="2859D6EE" w14:textId="77777777" w:rsidR="00421A7E" w:rsidRDefault="00421A7E" w:rsidP="00421A7E">
      <w:pPr>
        <w:pStyle w:val="NormalWeb"/>
        <w:rPr>
          <w:rFonts w:ascii="Calibri" w:hAnsi="Calibri" w:cs="Calibri"/>
          <w:b/>
          <w:bCs/>
        </w:rPr>
      </w:pPr>
      <w:r w:rsidRPr="00421A7E">
        <w:rPr>
          <w:rFonts w:ascii="Calibri" w:hAnsi="Calibri" w:cs="Calibri"/>
          <w:b/>
          <w:bCs/>
        </w:rPr>
        <w:t xml:space="preserve">TRES.- </w:t>
      </w:r>
      <w:r w:rsidRPr="00421A7E">
        <w:rPr>
          <w:rFonts w:ascii="Calibri" w:hAnsi="Calibri" w:cs="Calibri"/>
        </w:rPr>
        <w:t xml:space="preserve">Se revisan los datos correspondientes a la determinación de las utilidades obtenidas en el ejercicio fiscal </w:t>
      </w:r>
      <w:r w:rsidRPr="00421A7E">
        <w:rPr>
          <w:rFonts w:ascii="Calibri" w:hAnsi="Calibri" w:cs="Calibri"/>
          <w:color w:val="7F7F7F" w:themeColor="text1" w:themeTint="80"/>
        </w:rPr>
        <w:t>[Año]</w:t>
      </w:r>
      <w:r w:rsidRPr="00421A7E">
        <w:rPr>
          <w:rFonts w:ascii="Calibri" w:hAnsi="Calibri" w:cs="Calibri"/>
        </w:rPr>
        <w:t>, llegando a la conclusión de que NO hay utilidades a repartir.</w:t>
      </w:r>
    </w:p>
    <w:p w14:paraId="0FF1754C" w14:textId="07A5C3F9" w:rsidR="00672584" w:rsidRPr="005A524E" w:rsidRDefault="00672584" w:rsidP="00421A7E">
      <w:pPr>
        <w:pStyle w:val="NormalWeb"/>
        <w:rPr>
          <w:rFonts w:ascii="Calibri" w:hAnsi="Calibri" w:cs="Calibri"/>
        </w:rPr>
      </w:pPr>
      <w:r w:rsidRPr="005A524E">
        <w:rPr>
          <w:rFonts w:ascii="Calibri" w:hAnsi="Calibri" w:cs="Calibri"/>
          <w:b/>
          <w:bCs/>
        </w:rPr>
        <w:t>CUATRO.-</w:t>
      </w:r>
      <w:r w:rsidRPr="005A524E">
        <w:rPr>
          <w:rFonts w:ascii="Calibri" w:hAnsi="Calibri" w:cs="Calibri"/>
        </w:rPr>
        <w:t xml:space="preserve"> </w:t>
      </w:r>
      <w:r w:rsidR="00421A7E" w:rsidRPr="00421A7E">
        <w:rPr>
          <w:rFonts w:ascii="Calibri" w:hAnsi="Calibri" w:cs="Calibri"/>
        </w:rPr>
        <w:t xml:space="preserve">Dado que la Empresa no se encuentra en el supuesto obligatorio de repartir utilidades, según lo establecido en el punto Uno y Dos de este documento, por consiguiente, no se está tampoco en la obligación de elaborar el proyecto de reparto de utilidades por el </w:t>
      </w:r>
      <w:r w:rsidR="00421A7E" w:rsidRPr="00421A7E">
        <w:rPr>
          <w:rFonts w:ascii="Calibri" w:hAnsi="Calibri" w:cs="Calibri"/>
        </w:rPr>
        <w:lastRenderedPageBreak/>
        <w:t xml:space="preserve">ejercicio fiscal </w:t>
      </w:r>
      <w:r w:rsidR="00421A7E" w:rsidRPr="00421A7E">
        <w:rPr>
          <w:rFonts w:ascii="Calibri" w:hAnsi="Calibri" w:cs="Calibri"/>
          <w:color w:val="7F7F7F" w:themeColor="text1" w:themeTint="80"/>
        </w:rPr>
        <w:t xml:space="preserve">[Año] </w:t>
      </w:r>
      <w:r w:rsidR="00421A7E" w:rsidRPr="00421A7E">
        <w:rPr>
          <w:rFonts w:ascii="Calibri" w:hAnsi="Calibri" w:cs="Calibri"/>
        </w:rPr>
        <w:t xml:space="preserve">ni es necesario revisar las listas de asistencia, faltas injustificadas, permisos sin o con goce de salarios, las incapacidades por enfermedad general o de maternidad o de riesgos de trabajo acaecidos en </w:t>
      </w:r>
      <w:r w:rsidR="00421A7E" w:rsidRPr="00421A7E">
        <w:rPr>
          <w:rFonts w:ascii="Calibri" w:hAnsi="Calibri" w:cs="Calibri"/>
          <w:color w:val="7F7F7F" w:themeColor="text1" w:themeTint="80"/>
        </w:rPr>
        <w:t>[Año]</w:t>
      </w:r>
      <w:r w:rsidR="00421A7E" w:rsidRPr="00421A7E">
        <w:rPr>
          <w:rFonts w:ascii="Calibri" w:hAnsi="Calibri" w:cs="Calibri"/>
        </w:rPr>
        <w:t>, así como tampoco el rubro de percepciones por concepto únicamente de salarios por días laborados, sin incluir ninguna otra prestación, ni tampoco revisar si algún trabajador cuenta con pensiones alimenticias.</w:t>
      </w:r>
    </w:p>
    <w:p w14:paraId="4ED2B8F4" w14:textId="77777777" w:rsidR="00421A7E" w:rsidRPr="00421A7E" w:rsidRDefault="00672584" w:rsidP="00421A7E">
      <w:pPr>
        <w:pStyle w:val="NormalWeb"/>
        <w:rPr>
          <w:rFonts w:ascii="Calibri" w:hAnsi="Calibri" w:cs="Calibri"/>
        </w:rPr>
      </w:pPr>
      <w:r w:rsidRPr="005A524E">
        <w:rPr>
          <w:rFonts w:ascii="Calibri" w:hAnsi="Calibri" w:cs="Calibri"/>
        </w:rPr>
        <w:t xml:space="preserve">Acuerdo </w:t>
      </w:r>
      <w:r w:rsidR="00554F05" w:rsidRPr="005A524E">
        <w:rPr>
          <w:rFonts w:ascii="Calibri" w:hAnsi="Calibri" w:cs="Calibri"/>
        </w:rPr>
        <w:t>ú</w:t>
      </w:r>
      <w:r w:rsidRPr="005A524E">
        <w:rPr>
          <w:rFonts w:ascii="Calibri" w:hAnsi="Calibri" w:cs="Calibri"/>
        </w:rPr>
        <w:t xml:space="preserve">nico.- </w:t>
      </w:r>
      <w:r w:rsidR="00421A7E" w:rsidRPr="00421A7E">
        <w:rPr>
          <w:rFonts w:ascii="Calibri" w:hAnsi="Calibri" w:cs="Calibri"/>
        </w:rPr>
        <w:t>Que se publique el anexo de esta Acta en lugares visibles de la Empresa, no siendo necesario publicación alguna fuera de las instalaciones del centro de trabajo,</w:t>
      </w:r>
    </w:p>
    <w:p w14:paraId="73015EDB" w14:textId="37839843" w:rsidR="00554F05" w:rsidRPr="005A524E" w:rsidRDefault="00421A7E" w:rsidP="00421A7E">
      <w:pPr>
        <w:pStyle w:val="NormalWeb"/>
        <w:rPr>
          <w:rFonts w:ascii="Calibri" w:hAnsi="Calibri" w:cs="Calibri"/>
        </w:rPr>
      </w:pPr>
      <w:r w:rsidRPr="00421A7E">
        <w:rPr>
          <w:rFonts w:ascii="Calibri" w:hAnsi="Calibri" w:cs="Calibri"/>
        </w:rPr>
        <w:t>Así lo acordaron y firmaron los asistentes.</w:t>
      </w:r>
      <w:r w:rsidRPr="005A524E">
        <w:rPr>
          <w:rFonts w:ascii="Calibri" w:hAnsi="Calibri" w:cs="Calibri"/>
        </w:rPr>
        <w:t xml:space="preserve"> </w:t>
      </w:r>
      <w:r w:rsidR="00554F05" w:rsidRPr="005A524E">
        <w:rPr>
          <w:rFonts w:ascii="Calibri" w:hAnsi="Calibri" w:cs="Calibri"/>
        </w:rPr>
        <w:br/>
      </w:r>
    </w:p>
    <w:tbl>
      <w:tblPr>
        <w:tblStyle w:val="TableGrid"/>
        <w:tblW w:w="95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1"/>
        <w:gridCol w:w="4675"/>
      </w:tblGrid>
      <w:tr w:rsidR="00554F05" w:rsidRPr="005A524E" w14:paraId="4E046A8D" w14:textId="77777777" w:rsidTr="00554F05">
        <w:trPr>
          <w:jc w:val="center"/>
        </w:trPr>
        <w:tc>
          <w:tcPr>
            <w:tcW w:w="4911" w:type="dxa"/>
          </w:tcPr>
          <w:p w14:paraId="24629A63" w14:textId="72763D11" w:rsidR="00554F05" w:rsidRPr="005A524E" w:rsidRDefault="00554F05" w:rsidP="00554F05">
            <w:pPr>
              <w:pStyle w:val="NormalWeb"/>
              <w:jc w:val="center"/>
              <w:rPr>
                <w:rFonts w:ascii="Calibri" w:hAnsi="Calibri" w:cs="Calibri"/>
              </w:rPr>
            </w:pPr>
            <w:r w:rsidRPr="005A524E">
              <w:rPr>
                <w:rFonts w:ascii="Calibri" w:hAnsi="Calibri" w:cs="Calibri"/>
                <w:b/>
                <w:bCs/>
              </w:rPr>
              <w:t>POR LA EMPRESA</w:t>
            </w:r>
          </w:p>
        </w:tc>
        <w:tc>
          <w:tcPr>
            <w:tcW w:w="4675" w:type="dxa"/>
          </w:tcPr>
          <w:p w14:paraId="75C97E6F" w14:textId="4AA68CD9" w:rsidR="00554F05" w:rsidRPr="005A524E" w:rsidRDefault="00554F05" w:rsidP="00554F05">
            <w:pPr>
              <w:pStyle w:val="NormalWeb"/>
              <w:jc w:val="center"/>
              <w:rPr>
                <w:rFonts w:ascii="Calibri" w:hAnsi="Calibri" w:cs="Calibri"/>
              </w:rPr>
            </w:pPr>
            <w:r w:rsidRPr="005A524E">
              <w:rPr>
                <w:rFonts w:ascii="Calibri" w:hAnsi="Calibri" w:cs="Calibri"/>
                <w:b/>
                <w:bCs/>
              </w:rPr>
              <w:t>POR LOS TRABAJADORES</w:t>
            </w:r>
          </w:p>
        </w:tc>
      </w:tr>
      <w:tr w:rsidR="00554F05" w:rsidRPr="005A524E" w14:paraId="223E33B7" w14:textId="77777777" w:rsidTr="00554F05">
        <w:trPr>
          <w:jc w:val="center"/>
        </w:trPr>
        <w:tc>
          <w:tcPr>
            <w:tcW w:w="4911" w:type="dxa"/>
          </w:tcPr>
          <w:p w14:paraId="1A78713A" w14:textId="194F14BA" w:rsidR="00554F05" w:rsidRPr="005A524E" w:rsidRDefault="00554F05" w:rsidP="00554F05">
            <w:pPr>
              <w:pStyle w:val="NormalWeb"/>
              <w:jc w:val="center"/>
              <w:rPr>
                <w:rFonts w:ascii="Calibri" w:hAnsi="Calibri" w:cs="Calibri"/>
              </w:rPr>
            </w:pPr>
            <w:r w:rsidRPr="005A524E">
              <w:rPr>
                <w:rFonts w:ascii="Calibri" w:hAnsi="Calibri" w:cs="Calibri"/>
              </w:rPr>
              <w:br/>
            </w:r>
            <w:r w:rsidRPr="005A524E">
              <w:rPr>
                <w:rFonts w:ascii="Calibri" w:hAnsi="Calibri" w:cs="Calibri"/>
              </w:rPr>
              <w:br/>
            </w:r>
            <w:r w:rsidRPr="005A524E">
              <w:rPr>
                <w:rFonts w:ascii="Calibri" w:hAnsi="Calibri" w:cs="Calibri"/>
              </w:rPr>
              <w:t>_________________________</w:t>
            </w:r>
          </w:p>
        </w:tc>
        <w:tc>
          <w:tcPr>
            <w:tcW w:w="4675" w:type="dxa"/>
          </w:tcPr>
          <w:p w14:paraId="199C74EC" w14:textId="2BBD5413" w:rsidR="00554F05" w:rsidRPr="005A524E" w:rsidRDefault="00554F05" w:rsidP="00554F05">
            <w:pPr>
              <w:pStyle w:val="NormalWeb"/>
              <w:jc w:val="center"/>
              <w:rPr>
                <w:rFonts w:ascii="Calibri" w:hAnsi="Calibri" w:cs="Calibri"/>
              </w:rPr>
            </w:pPr>
            <w:r w:rsidRPr="005A524E">
              <w:rPr>
                <w:rFonts w:ascii="Calibri" w:hAnsi="Calibri" w:cs="Calibri"/>
              </w:rPr>
              <w:br/>
            </w:r>
            <w:r w:rsidRPr="005A524E">
              <w:rPr>
                <w:rFonts w:ascii="Calibri" w:hAnsi="Calibri" w:cs="Calibri"/>
              </w:rPr>
              <w:br/>
              <w:t>_________________________</w:t>
            </w:r>
          </w:p>
        </w:tc>
      </w:tr>
      <w:tr w:rsidR="00554F05" w:rsidRPr="005A524E" w14:paraId="312A3F9D" w14:textId="77777777" w:rsidTr="00554F05">
        <w:trPr>
          <w:jc w:val="center"/>
        </w:trPr>
        <w:tc>
          <w:tcPr>
            <w:tcW w:w="4911" w:type="dxa"/>
          </w:tcPr>
          <w:p w14:paraId="0E87A1E8" w14:textId="4086DC74" w:rsidR="00554F05" w:rsidRPr="005A524E" w:rsidRDefault="00554F05" w:rsidP="00554F05">
            <w:pPr>
              <w:pStyle w:val="NormalWeb"/>
              <w:jc w:val="center"/>
              <w:rPr>
                <w:rFonts w:ascii="Calibri" w:hAnsi="Calibri" w:cs="Calibri"/>
              </w:rPr>
            </w:pPr>
            <w:r w:rsidRPr="005A524E">
              <w:rPr>
                <w:rFonts w:ascii="Calibri" w:hAnsi="Calibri" w:cs="Calibri"/>
                <w:color w:val="7F7F7F" w:themeColor="text1" w:themeTint="80"/>
                <w:lang w:val="es-MX"/>
              </w:rPr>
              <w:t xml:space="preserve">[Nombre del </w:t>
            </w:r>
            <w:r w:rsidRPr="005A524E">
              <w:rPr>
                <w:rFonts w:ascii="Calibri" w:hAnsi="Calibri" w:cs="Calibri"/>
                <w:color w:val="7F7F7F" w:themeColor="text1" w:themeTint="80"/>
                <w:lang w:val="es-MX"/>
              </w:rPr>
              <w:t>representante</w:t>
            </w:r>
            <w:r w:rsidRPr="005A524E">
              <w:rPr>
                <w:rFonts w:ascii="Calibri" w:hAnsi="Calibri" w:cs="Calibri"/>
                <w:color w:val="7F7F7F" w:themeColor="text1" w:themeTint="80"/>
                <w:lang w:val="es-MX"/>
              </w:rPr>
              <w:t>]</w:t>
            </w:r>
          </w:p>
        </w:tc>
        <w:tc>
          <w:tcPr>
            <w:tcW w:w="4675" w:type="dxa"/>
          </w:tcPr>
          <w:p w14:paraId="045AF9B5" w14:textId="57C84FD9" w:rsidR="00554F05" w:rsidRPr="005A524E" w:rsidRDefault="00554F05" w:rsidP="00554F05">
            <w:pPr>
              <w:pStyle w:val="NormalWeb"/>
              <w:jc w:val="center"/>
              <w:rPr>
                <w:rFonts w:ascii="Calibri" w:hAnsi="Calibri" w:cs="Calibri"/>
              </w:rPr>
            </w:pPr>
            <w:r w:rsidRPr="005A524E">
              <w:rPr>
                <w:rFonts w:ascii="Calibri" w:hAnsi="Calibri" w:cs="Calibri"/>
                <w:color w:val="7F7F7F" w:themeColor="text1" w:themeTint="80"/>
                <w:lang w:val="es-MX"/>
              </w:rPr>
              <w:t>[Nombre del representante]</w:t>
            </w:r>
          </w:p>
        </w:tc>
      </w:tr>
    </w:tbl>
    <w:p w14:paraId="46579129" w14:textId="234A4337" w:rsidR="00672584" w:rsidRPr="005A524E" w:rsidRDefault="00672584" w:rsidP="00672584">
      <w:pPr>
        <w:pStyle w:val="NormalWeb"/>
        <w:rPr>
          <w:rFonts w:ascii="Calibri" w:hAnsi="Calibri" w:cs="Calibri"/>
          <w:sz w:val="32"/>
          <w:szCs w:val="32"/>
        </w:rPr>
      </w:pPr>
    </w:p>
    <w:p w14:paraId="0D3CA562" w14:textId="4196F33F" w:rsidR="00103A82" w:rsidRPr="005A524E" w:rsidRDefault="00554F05" w:rsidP="00103A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Times New Roman" w:hAnsi="Calibri" w:cs="Calibri"/>
          <w:kern w:val="0"/>
          <w:sz w:val="32"/>
          <w:szCs w:val="32"/>
          <w14:ligatures w14:val="none"/>
        </w:rPr>
      </w:pPr>
      <w:r w:rsidRPr="005A524E">
        <w:rPr>
          <w:rFonts w:ascii="Calibri" w:eastAsia="Times New Roman" w:hAnsi="Calibri" w:cs="Calibri"/>
          <w:kern w:val="0"/>
          <w:sz w:val="32"/>
          <w:szCs w:val="32"/>
          <w14:ligatures w14:val="none"/>
        </w:rPr>
        <w:t xml:space="preserve">    </w:t>
      </w:r>
    </w:p>
    <w:sectPr w:rsidR="00103A82" w:rsidRPr="005A524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543DB"/>
    <w:multiLevelType w:val="hybridMultilevel"/>
    <w:tmpl w:val="CE0C1A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0478A6"/>
    <w:multiLevelType w:val="hybridMultilevel"/>
    <w:tmpl w:val="9CE44C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6929F1"/>
    <w:multiLevelType w:val="hybridMultilevel"/>
    <w:tmpl w:val="1B34E202"/>
    <w:lvl w:ilvl="0" w:tplc="87E6F5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31948766">
    <w:abstractNumId w:val="1"/>
  </w:num>
  <w:num w:numId="2" w16cid:durableId="1872914846">
    <w:abstractNumId w:val="0"/>
  </w:num>
  <w:num w:numId="3" w16cid:durableId="15551239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F1B"/>
    <w:rsid w:val="00103A82"/>
    <w:rsid w:val="001119F1"/>
    <w:rsid w:val="001E2E4A"/>
    <w:rsid w:val="002E74A3"/>
    <w:rsid w:val="00421A7E"/>
    <w:rsid w:val="00440FEA"/>
    <w:rsid w:val="00554F05"/>
    <w:rsid w:val="00580510"/>
    <w:rsid w:val="005A524E"/>
    <w:rsid w:val="00672584"/>
    <w:rsid w:val="00673DBF"/>
    <w:rsid w:val="00963095"/>
    <w:rsid w:val="00D64F1B"/>
    <w:rsid w:val="00DB503E"/>
    <w:rsid w:val="00E81CBA"/>
  </w:rsids>
  <m:mathPr>
    <m:mathFont m:val="Cambria Math"/>
    <m:brkBin m:val="before"/>
    <m:brkBinSub m:val="--"/>
    <m:smallFrac m:val="0"/>
    <m:dispDef/>
    <m:lMargin m:val="0"/>
    <m:rMargin m:val="0"/>
    <m:defJc m:val="centerGroup"/>
    <m:wrapIndent m:val="1440"/>
    <m:intLim m:val="subSup"/>
    <m:naryLim m:val="undOvr"/>
  </m:mathPr>
  <w:themeFontLang w:val="en-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1BB5D"/>
  <w15:chartTrackingRefBased/>
  <w15:docId w15:val="{13B0C5D7-B49D-1B43-AA4E-C87853A68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4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4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4F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4F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4F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4F1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4F1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4F1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4F1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4F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4F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4F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4F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4F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4F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4F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4F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4F1B"/>
    <w:rPr>
      <w:rFonts w:eastAsiaTheme="majorEastAsia" w:cstheme="majorBidi"/>
      <w:color w:val="272727" w:themeColor="text1" w:themeTint="D8"/>
    </w:rPr>
  </w:style>
  <w:style w:type="paragraph" w:styleId="Title">
    <w:name w:val="Title"/>
    <w:basedOn w:val="Normal"/>
    <w:next w:val="Normal"/>
    <w:link w:val="TitleChar"/>
    <w:uiPriority w:val="10"/>
    <w:qFormat/>
    <w:rsid w:val="00D64F1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4F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4F1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4F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4F1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4F1B"/>
    <w:rPr>
      <w:i/>
      <w:iCs/>
      <w:color w:val="404040" w:themeColor="text1" w:themeTint="BF"/>
    </w:rPr>
  </w:style>
  <w:style w:type="paragraph" w:styleId="ListParagraph">
    <w:name w:val="List Paragraph"/>
    <w:basedOn w:val="Normal"/>
    <w:uiPriority w:val="34"/>
    <w:qFormat/>
    <w:rsid w:val="00D64F1B"/>
    <w:pPr>
      <w:ind w:left="720"/>
      <w:contextualSpacing/>
    </w:pPr>
  </w:style>
  <w:style w:type="character" w:styleId="IntenseEmphasis">
    <w:name w:val="Intense Emphasis"/>
    <w:basedOn w:val="DefaultParagraphFont"/>
    <w:uiPriority w:val="21"/>
    <w:qFormat/>
    <w:rsid w:val="00D64F1B"/>
    <w:rPr>
      <w:i/>
      <w:iCs/>
      <w:color w:val="0F4761" w:themeColor="accent1" w:themeShade="BF"/>
    </w:rPr>
  </w:style>
  <w:style w:type="paragraph" w:styleId="IntenseQuote">
    <w:name w:val="Intense Quote"/>
    <w:basedOn w:val="Normal"/>
    <w:next w:val="Normal"/>
    <w:link w:val="IntenseQuoteChar"/>
    <w:uiPriority w:val="30"/>
    <w:qFormat/>
    <w:rsid w:val="00D64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4F1B"/>
    <w:rPr>
      <w:i/>
      <w:iCs/>
      <w:color w:val="0F4761" w:themeColor="accent1" w:themeShade="BF"/>
    </w:rPr>
  </w:style>
  <w:style w:type="character" w:styleId="IntenseReference">
    <w:name w:val="Intense Reference"/>
    <w:basedOn w:val="DefaultParagraphFont"/>
    <w:uiPriority w:val="32"/>
    <w:qFormat/>
    <w:rsid w:val="00D64F1B"/>
    <w:rPr>
      <w:b/>
      <w:bCs/>
      <w:smallCaps/>
      <w:color w:val="0F4761" w:themeColor="accent1" w:themeShade="BF"/>
      <w:spacing w:val="5"/>
    </w:rPr>
  </w:style>
  <w:style w:type="character" w:customStyle="1" w:styleId="selectable-text">
    <w:name w:val="selectable-text"/>
    <w:basedOn w:val="DefaultParagraphFont"/>
    <w:rsid w:val="00D64F1B"/>
  </w:style>
  <w:style w:type="paragraph" w:styleId="NormalWeb">
    <w:name w:val="Normal (Web)"/>
    <w:basedOn w:val="Normal"/>
    <w:uiPriority w:val="99"/>
    <w:semiHidden/>
    <w:unhideWhenUsed/>
    <w:rsid w:val="00672584"/>
    <w:pPr>
      <w:spacing w:before="100" w:beforeAutospacing="1" w:after="100" w:afterAutospacing="1"/>
    </w:pPr>
    <w:rPr>
      <w:rFonts w:ascii="Times New Roman" w:eastAsia="Times New Roman" w:hAnsi="Times New Roman" w:cs="Times New Roman"/>
      <w:kern w:val="0"/>
      <w14:ligatures w14:val="none"/>
    </w:rPr>
  </w:style>
  <w:style w:type="table" w:styleId="TableGrid">
    <w:name w:val="Table Grid"/>
    <w:basedOn w:val="TableNormal"/>
    <w:uiPriority w:val="39"/>
    <w:rsid w:val="00554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228314">
      <w:bodyDiv w:val="1"/>
      <w:marLeft w:val="0"/>
      <w:marRight w:val="0"/>
      <w:marTop w:val="0"/>
      <w:marBottom w:val="0"/>
      <w:divBdr>
        <w:top w:val="none" w:sz="0" w:space="0" w:color="auto"/>
        <w:left w:val="none" w:sz="0" w:space="0" w:color="auto"/>
        <w:bottom w:val="none" w:sz="0" w:space="0" w:color="auto"/>
        <w:right w:val="none" w:sz="0" w:space="0" w:color="auto"/>
      </w:divBdr>
    </w:div>
    <w:div w:id="577642169">
      <w:bodyDiv w:val="1"/>
      <w:marLeft w:val="0"/>
      <w:marRight w:val="0"/>
      <w:marTop w:val="0"/>
      <w:marBottom w:val="0"/>
      <w:divBdr>
        <w:top w:val="none" w:sz="0" w:space="0" w:color="auto"/>
        <w:left w:val="none" w:sz="0" w:space="0" w:color="auto"/>
        <w:bottom w:val="none" w:sz="0" w:space="0" w:color="auto"/>
        <w:right w:val="none" w:sz="0" w:space="0" w:color="auto"/>
      </w:divBdr>
    </w:div>
    <w:div w:id="624233727">
      <w:bodyDiv w:val="1"/>
      <w:marLeft w:val="0"/>
      <w:marRight w:val="0"/>
      <w:marTop w:val="0"/>
      <w:marBottom w:val="0"/>
      <w:divBdr>
        <w:top w:val="none" w:sz="0" w:space="0" w:color="auto"/>
        <w:left w:val="none" w:sz="0" w:space="0" w:color="auto"/>
        <w:bottom w:val="none" w:sz="0" w:space="0" w:color="auto"/>
        <w:right w:val="none" w:sz="0" w:space="0" w:color="auto"/>
      </w:divBdr>
    </w:div>
    <w:div w:id="1967351623">
      <w:bodyDiv w:val="1"/>
      <w:marLeft w:val="0"/>
      <w:marRight w:val="0"/>
      <w:marTop w:val="0"/>
      <w:marBottom w:val="0"/>
      <w:divBdr>
        <w:top w:val="none" w:sz="0" w:space="0" w:color="auto"/>
        <w:left w:val="none" w:sz="0" w:space="0" w:color="auto"/>
        <w:bottom w:val="none" w:sz="0" w:space="0" w:color="auto"/>
        <w:right w:val="none" w:sz="0" w:space="0" w:color="auto"/>
      </w:divBdr>
    </w:div>
    <w:div w:id="2125734536">
      <w:bodyDiv w:val="1"/>
      <w:marLeft w:val="0"/>
      <w:marRight w:val="0"/>
      <w:marTop w:val="0"/>
      <w:marBottom w:val="0"/>
      <w:divBdr>
        <w:top w:val="none" w:sz="0" w:space="0" w:color="auto"/>
        <w:left w:val="none" w:sz="0" w:space="0" w:color="auto"/>
        <w:bottom w:val="none" w:sz="0" w:space="0" w:color="auto"/>
        <w:right w:val="none" w:sz="0" w:space="0" w:color="auto"/>
      </w:divBdr>
      <w:divsChild>
        <w:div w:id="2038500226">
          <w:marLeft w:val="0"/>
          <w:marRight w:val="0"/>
          <w:marTop w:val="0"/>
          <w:marBottom w:val="0"/>
          <w:divBdr>
            <w:top w:val="single" w:sz="2" w:space="0" w:color="E3E3E3"/>
            <w:left w:val="single" w:sz="2" w:space="0" w:color="E3E3E3"/>
            <w:bottom w:val="single" w:sz="2" w:space="0" w:color="E3E3E3"/>
            <w:right w:val="single" w:sz="2" w:space="0" w:color="E3E3E3"/>
          </w:divBdr>
          <w:divsChild>
            <w:div w:id="1995330612">
              <w:marLeft w:val="0"/>
              <w:marRight w:val="0"/>
              <w:marTop w:val="0"/>
              <w:marBottom w:val="0"/>
              <w:divBdr>
                <w:top w:val="single" w:sz="2" w:space="0" w:color="E3E3E3"/>
                <w:left w:val="single" w:sz="2" w:space="0" w:color="E3E3E3"/>
                <w:bottom w:val="single" w:sz="2" w:space="0" w:color="E3E3E3"/>
                <w:right w:val="single" w:sz="2" w:space="0" w:color="E3E3E3"/>
              </w:divBdr>
              <w:divsChild>
                <w:div w:id="2059742271">
                  <w:marLeft w:val="0"/>
                  <w:marRight w:val="0"/>
                  <w:marTop w:val="0"/>
                  <w:marBottom w:val="0"/>
                  <w:divBdr>
                    <w:top w:val="single" w:sz="2" w:space="0" w:color="E3E3E3"/>
                    <w:left w:val="single" w:sz="2" w:space="0" w:color="E3E3E3"/>
                    <w:bottom w:val="single" w:sz="2" w:space="0" w:color="E3E3E3"/>
                    <w:right w:val="single" w:sz="2" w:space="0" w:color="E3E3E3"/>
                  </w:divBdr>
                  <w:divsChild>
                    <w:div w:id="781219288">
                      <w:marLeft w:val="0"/>
                      <w:marRight w:val="0"/>
                      <w:marTop w:val="0"/>
                      <w:marBottom w:val="0"/>
                      <w:divBdr>
                        <w:top w:val="single" w:sz="2" w:space="0" w:color="E3E3E3"/>
                        <w:left w:val="single" w:sz="2" w:space="0" w:color="E3E3E3"/>
                        <w:bottom w:val="single" w:sz="2" w:space="0" w:color="E3E3E3"/>
                        <w:right w:val="single" w:sz="2" w:space="0" w:color="E3E3E3"/>
                      </w:divBdr>
                      <w:divsChild>
                        <w:div w:id="2695086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79601779">
          <w:marLeft w:val="0"/>
          <w:marRight w:val="0"/>
          <w:marTop w:val="0"/>
          <w:marBottom w:val="0"/>
          <w:divBdr>
            <w:top w:val="single" w:sz="2" w:space="0" w:color="E3E3E3"/>
            <w:left w:val="single" w:sz="2" w:space="0" w:color="E3E3E3"/>
            <w:bottom w:val="single" w:sz="2" w:space="0" w:color="E3E3E3"/>
            <w:right w:val="single" w:sz="2" w:space="0" w:color="E3E3E3"/>
          </w:divBdr>
          <w:divsChild>
            <w:div w:id="2028944052">
              <w:marLeft w:val="0"/>
              <w:marRight w:val="0"/>
              <w:marTop w:val="0"/>
              <w:marBottom w:val="0"/>
              <w:divBdr>
                <w:top w:val="single" w:sz="2" w:space="0" w:color="E3E3E3"/>
                <w:left w:val="single" w:sz="2" w:space="0" w:color="E3E3E3"/>
                <w:bottom w:val="single" w:sz="2" w:space="0" w:color="E3E3E3"/>
                <w:right w:val="single" w:sz="2" w:space="0" w:color="E3E3E3"/>
              </w:divBdr>
            </w:div>
            <w:div w:id="1959796034">
              <w:marLeft w:val="0"/>
              <w:marRight w:val="0"/>
              <w:marTop w:val="0"/>
              <w:marBottom w:val="0"/>
              <w:divBdr>
                <w:top w:val="single" w:sz="2" w:space="0" w:color="E3E3E3"/>
                <w:left w:val="single" w:sz="2" w:space="0" w:color="E3E3E3"/>
                <w:bottom w:val="single" w:sz="2" w:space="0" w:color="E3E3E3"/>
                <w:right w:val="single" w:sz="2" w:space="0" w:color="E3E3E3"/>
              </w:divBdr>
              <w:divsChild>
                <w:div w:id="156118165">
                  <w:marLeft w:val="0"/>
                  <w:marRight w:val="0"/>
                  <w:marTop w:val="0"/>
                  <w:marBottom w:val="0"/>
                  <w:divBdr>
                    <w:top w:val="single" w:sz="2" w:space="0" w:color="E3E3E3"/>
                    <w:left w:val="single" w:sz="2" w:space="0" w:color="E3E3E3"/>
                    <w:bottom w:val="single" w:sz="2" w:space="0" w:color="E3E3E3"/>
                    <w:right w:val="single" w:sz="2" w:space="0" w:color="E3E3E3"/>
                  </w:divBdr>
                  <w:divsChild>
                    <w:div w:id="184174230">
                      <w:marLeft w:val="0"/>
                      <w:marRight w:val="0"/>
                      <w:marTop w:val="0"/>
                      <w:marBottom w:val="0"/>
                      <w:divBdr>
                        <w:top w:val="single" w:sz="2" w:space="0" w:color="E3E3E3"/>
                        <w:left w:val="single" w:sz="2" w:space="0" w:color="E3E3E3"/>
                        <w:bottom w:val="single" w:sz="2" w:space="0" w:color="E3E3E3"/>
                        <w:right w:val="single" w:sz="2" w:space="0" w:color="E3E3E3"/>
                      </w:divBdr>
                      <w:divsChild>
                        <w:div w:id="3026603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Stephanie Pina Rico</dc:creator>
  <cp:keywords/>
  <dc:description/>
  <cp:lastModifiedBy>Miriam Stephanie Pina Rico</cp:lastModifiedBy>
  <cp:revision>2</cp:revision>
  <dcterms:created xsi:type="dcterms:W3CDTF">2024-04-20T04:15:00Z</dcterms:created>
  <dcterms:modified xsi:type="dcterms:W3CDTF">2024-04-20T04:15:00Z</dcterms:modified>
</cp:coreProperties>
</file>